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rPr>
      </w:pPr>
      <w:r w:rsidDel="00000000" w:rsidR="00000000" w:rsidRPr="00000000">
        <w:rPr>
          <w:b w:val="1"/>
          <w:rtl w:val="0"/>
        </w:rPr>
        <w:t xml:space="preserve">Description </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Melody is a long twintail hairstyle with a split highlight. The weights have been adjusted carefully, so please feel free to try posing it in dynamic and fun ways! It is not hat compatible.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Gender</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Female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Races</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Miqo'te, Au Ra, Roe, Elezen, Highlander, Midlander, Lalafell</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Replaces</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Hair 159</w:t>
      </w: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Perms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Please do not share, reupload, or redistribute elsewhere. Only private, personal edits are allowed.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Note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Please feel free to move it to any other hair you wish to replace, but keep in mind the weights will break, as the hairstyle it is currently on utilizes special, non-transferrable bones.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Credit &amp; Thanks</w:t>
      </w:r>
    </w:p>
    <w:p w:rsidR="00000000" w:rsidDel="00000000" w:rsidP="00000000" w:rsidRDefault="00000000" w:rsidRPr="00000000" w14:paraId="0000001A">
      <w:pPr>
        <w:rPr/>
      </w:pPr>
      <w:r w:rsidDel="00000000" w:rsidR="00000000" w:rsidRPr="00000000">
        <w:rPr>
          <w:rtl w:val="0"/>
        </w:rPr>
        <w:br w:type="textWrapping"/>
        <w:t xml:space="preserve">Thank you so very much to Bizu, Lith and Runa for their contributions to the fundraiser!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And thank you to my brother, who helped me create the preview images for the mods, as well as Skye, Lith, Bizu and Erica for contributing with beautiful screenshots.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